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项目入驻安全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环保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评估表</w:t>
      </w:r>
    </w:p>
    <w:tbl>
      <w:tblPr>
        <w:tblStyle w:val="4"/>
        <w:tblpPr w:leftFromText="180" w:rightFromText="180" w:vertAnchor="text" w:horzAnchor="page" w:tblpX="1555" w:tblpY="231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41"/>
        <w:gridCol w:w="2318"/>
        <w:gridCol w:w="889"/>
        <w:gridCol w:w="1488"/>
        <w:gridCol w:w="912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459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或项目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648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跟进人</w:t>
            </w:r>
          </w:p>
        </w:tc>
        <w:tc>
          <w:tcPr>
            <w:tcW w:w="244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日常联系人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入驻形式</w:t>
            </w:r>
          </w:p>
        </w:tc>
        <w:tc>
          <w:tcPr>
            <w:tcW w:w="24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办公☑ 研发□ 生产□ 仅注册□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场地地址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产权性质</w:t>
            </w:r>
          </w:p>
        </w:tc>
        <w:tc>
          <w:tcPr>
            <w:tcW w:w="1532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租☑</w:t>
            </w:r>
          </w:p>
          <w:p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主要设备尺寸、重量、数量及平面布置图等。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是否涉及危化品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危化品信息：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是否产生危废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危废信息：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是否涉及特种作业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特种作业信息：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是否存在危险作业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危险作业信息：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是否存在有限空间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有限空间信息：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是否存在粉尘涉爆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粉尘信息：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是否存在涉氨制冷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涉氨制冷信息：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员工人数或规模</w:t>
            </w:r>
          </w:p>
        </w:tc>
        <w:tc>
          <w:tcPr>
            <w:tcW w:w="7139" w:type="dxa"/>
            <w:gridSpan w:val="5"/>
            <w:vAlign w:val="center"/>
          </w:tcPr>
          <w:p>
            <w:pPr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入驻企业承诺</w:t>
            </w:r>
          </w:p>
        </w:tc>
        <w:tc>
          <w:tcPr>
            <w:tcW w:w="7139" w:type="dxa"/>
            <w:gridSpan w:val="5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本单位(本人)对上述情况的真实性负责，承诺按照不超越上述确定的条件、范围，并按照相关规定要求及程序在上述场地进行申报、装修、从事相关活动。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盖章（签名）：             </w:t>
            </w:r>
          </w:p>
          <w:p>
            <w:pPr>
              <w:ind w:firstLine="5040" w:firstLineChars="2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QxNzJjMzVhY2FiNzVlNWYyZTU0Yzc5MzY2NzQifQ=="/>
  </w:docVars>
  <w:rsids>
    <w:rsidRoot w:val="00000000"/>
    <w:rsid w:val="01CC1A40"/>
    <w:rsid w:val="02DD2276"/>
    <w:rsid w:val="040354C1"/>
    <w:rsid w:val="0A657B3D"/>
    <w:rsid w:val="0C2801BA"/>
    <w:rsid w:val="0C41127C"/>
    <w:rsid w:val="0FEE34C9"/>
    <w:rsid w:val="15E00D70"/>
    <w:rsid w:val="18D019BE"/>
    <w:rsid w:val="1A491A28"/>
    <w:rsid w:val="221548E5"/>
    <w:rsid w:val="2F1866B4"/>
    <w:rsid w:val="2F927575"/>
    <w:rsid w:val="30CE0A81"/>
    <w:rsid w:val="353763A4"/>
    <w:rsid w:val="3CFA5BDA"/>
    <w:rsid w:val="3D597924"/>
    <w:rsid w:val="3E5E37D7"/>
    <w:rsid w:val="46CE4EDF"/>
    <w:rsid w:val="493A36B0"/>
    <w:rsid w:val="4D722A68"/>
    <w:rsid w:val="52816FDC"/>
    <w:rsid w:val="54CE154E"/>
    <w:rsid w:val="56270B52"/>
    <w:rsid w:val="59033919"/>
    <w:rsid w:val="5D3D0123"/>
    <w:rsid w:val="6DC704D0"/>
    <w:rsid w:val="6E8E6B7E"/>
    <w:rsid w:val="72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2875</Words>
  <Characters>2937</Characters>
  <Lines>0</Lines>
  <Paragraphs>0</Paragraphs>
  <TotalTime>8</TotalTime>
  <ScaleCrop>false</ScaleCrop>
  <LinksUpToDate>false</LinksUpToDate>
  <CharactersWithSpaces>3488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2024-02-25T06:08:00Z</dcterms:created>
  <dc:creator>DELL</dc:creator>
  <cp:lastModifiedBy>lq123</cp:lastModifiedBy>
  <dcterms:modified xsi:type="dcterms:W3CDTF">2024-08-25T01:50:31Z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CAFA73F244FF47B493DAC0A1A0D3D064_13</vt:lpwstr>
  </property>
</Properties>
</file>